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bookmarkStart w:colFirst="0" w:colLast="0" w:name="_heading=h.8xy75yw0itx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heading=h.vi63z89fpg6m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INFORMATIVO N°04/2025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Arial" w:cs="Arial" w:eastAsia="Arial" w:hAnsi="Arial"/>
          <w:color w:val="222222"/>
          <w:sz w:val="18"/>
          <w:szCs w:val="18"/>
        </w:rPr>
      </w:pPr>
      <w:bookmarkStart w:colFirst="0" w:colLast="0" w:name="_heading=h.lhjhs87z0nwb" w:id="2"/>
      <w:bookmarkEnd w:id="2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COLABORACIÓN EN PUERTAS DE ACCESO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Estimadas Madres, Padres y Apoderados: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Junto con saludarles cordialmente, queremos recordar la importancia de mantener despejadas las vías de acceso y tránsito en los horarios de ingreso y salida de nuestros estudiantes. En los últimos días, hemos observado que el flujo de ingreso se ha visto ralentizado debido a la presencia de adultos que permanecen en la entrada del colegio, dificultando el paso tanto de estudiantes como de funcionarios.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Asimismo, hemos notado que algunos vehículos particulares se estacionan en lugares indebidos, lo que genera congestión y retrasos en el desplazamiento de quienes llegan o se retiran del establecimiento. Recordemos que una sana convivencia implica que todos y todas colaboremos para facilitar el acceso y salida de la comunidad educativa de la mejor manera posible.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Entendemos que los accesos al colegio son reducidos, especialmente considerando nuestra ubicación en la esquina de las calles Dublé Almeyda y Ramón Cruz, ambas de alto tráfico. Sin embargo, con un esfuerzo conjunto y con el ejemplo que damos a nuestros hijos e hijas a través de nuestras propias acciones, podemos hacer que estos momentos sean más fluidos y amables para todos.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Por ello, solicitamos encarecidamente su colaboración en los siguientes puntos: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right="-787.7952755905511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Evitar aglomeraciones y </w:t>
      </w:r>
      <w:r w:rsidDel="00000000" w:rsidR="00000000" w:rsidRPr="00000000">
        <w:rPr>
          <w:rFonts w:ascii="Arial" w:cs="Arial" w:eastAsia="Arial" w:hAnsi="Arial"/>
          <w:color w:val="222222"/>
          <w:highlight w:val="yellow"/>
          <w:rtl w:val="0"/>
        </w:rPr>
        <w:t xml:space="preserve">seguir instrucciones de nuestro personal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 la entrada del colegio, permitiendo el libre tránsito de los estudiantes y funcionarios.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right="-787.7952755905511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No estacionar en lugares prohibidos </w:t>
      </w:r>
      <w:r w:rsidDel="00000000" w:rsidR="00000000" w:rsidRPr="00000000">
        <w:rPr>
          <w:rFonts w:ascii="Arial" w:cs="Arial" w:eastAsia="Arial" w:hAnsi="Arial"/>
          <w:color w:val="222222"/>
          <w:highlight w:val="yellow"/>
          <w:rtl w:val="0"/>
        </w:rPr>
        <w:t xml:space="preserve">(portones)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o que obstaculicen el acceso, respetando las normativas viales y contribuyendo a un tránsito más ordenado.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beforeAutospacing="0" w:line="360" w:lineRule="auto"/>
        <w:ind w:left="720" w:right="-787.7952755905511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Fomentar en nuestros hijos e hijas el respeto y la paciencia, promoviendo una cultura de convivencia armónica en la comunidad escolar.</w:t>
      </w:r>
    </w:p>
    <w:p w:rsidR="00000000" w:rsidDel="00000000" w:rsidP="00000000" w:rsidRDefault="00000000" w:rsidRPr="00000000" w14:paraId="0000000C">
      <w:pPr>
        <w:shd w:fill="ffffff" w:val="clear"/>
        <w:spacing w:after="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Agradecemos desde ya su comprensión y compromiso con el bienestar de nuestros estudiantes y el buen funcionamiento del colegio.</w:t>
      </w:r>
    </w:p>
    <w:p w:rsidR="00000000" w:rsidDel="00000000" w:rsidP="00000000" w:rsidRDefault="00000000" w:rsidRPr="00000000" w14:paraId="0000000D">
      <w:pPr>
        <w:shd w:fill="ffffff" w:val="clear"/>
        <w:spacing w:after="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Atentamente,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1791652</wp:posOffset>
            </wp:positionH>
            <wp:positionV relativeFrom="paragraph">
              <wp:posOffset>184927</wp:posOffset>
            </wp:positionV>
            <wp:extent cx="1818323" cy="1158098"/>
            <wp:effectExtent b="0" l="0" r="0" t="0"/>
            <wp:wrapNone/>
            <wp:docPr id="3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8323" cy="11580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ry7w02qui3o5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left"/>
        <w:rPr>
          <w:rFonts w:ascii="Arial" w:cs="Arial" w:eastAsia="Arial" w:hAnsi="Arial"/>
          <w:sz w:val="18"/>
          <w:szCs w:val="18"/>
        </w:rPr>
      </w:pPr>
      <w:bookmarkStart w:colFirst="0" w:colLast="0" w:name="_heading=h.u4zumez0d8a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x8edi1vvxjr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4zsprpucsril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Óscar Silva Urra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blerqa3xt5yy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Director  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kpsygtg9glw2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14"/>
      <w:bookmarkEnd w:id="1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14 de marzo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22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-514348</wp:posOffset>
          </wp:positionH>
          <wp:positionV relativeFrom="paragraph">
            <wp:posOffset>-57148</wp:posOffset>
          </wp:positionV>
          <wp:extent cx="1019175" cy="1019175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-31294</wp:posOffset>
          </wp:positionV>
          <wp:extent cx="2628900" cy="907596"/>
          <wp:effectExtent b="0" l="0" r="0" t="0"/>
          <wp:wrapNone/>
          <wp:docPr id="3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o7Cpgh2Jee4aNhjP+PObQ9Ibw==">CgMxLjAyDmguOHh5NzV5dzBpdHg3Mg5oLnZpNjN6ODlmcGc2bTIOaC5saGpoczg3ejBud2IyDmgudzIxOTJlY21tOXc2Mg5oLngxMWJtN2tsdzBtbjIOaC53MWFucjVzZ3VtY2MyDmguaXoxbjRjdXA3c3U4Mg5oLnJ5N3cwMnF1aTNvNTIOaC51NHp1bWV6MGQ4YXcyDmguOW9tdjJoNXVlMnprMg5oLng4ZWRpMXZ2eGpybjIOaC40enNwcnB1Y3NyaWwyDmguYmxlcnFhM3h0NXl5Mg5oLmtwc3lndGc5Z2x3MjIOaC5wNTgyZG1udHdoMXI4AHIhMWFEQ2RSWWhuM2RXbjNlc1ZvMERaUnpTVnZvZ1BvcH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