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bookmarkStart w:colFirst="0" w:colLast="0" w:name="_heading=h.6nvdxsq1mkg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heading=h.vi63z89fpg6m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N°09/2025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heading=h.5zmxbz3cx8ut" w:id="2"/>
      <w:bookmarkEnd w:id="2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2924175</wp:posOffset>
            </wp:positionH>
            <wp:positionV relativeFrom="paragraph">
              <wp:posOffset>157848</wp:posOffset>
            </wp:positionV>
            <wp:extent cx="3132773" cy="4445553"/>
            <wp:effectExtent b="0" l="0" r="0" t="0"/>
            <wp:wrapSquare wrapText="bothSides" distB="114300" distT="114300" distL="114300" distR="114300"/>
            <wp:docPr id="5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2773" cy="44455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 comunidad educativa,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Junto con saludar informamos que,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en acuerdo con el Consejo Escolar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, se retomarán los días viernes de ropa de calle durante el primer semestre, este año con la consigna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“COLOR DAY”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para apoyar como comunidad con el Proyecto de mejoramiento del sistema de audio del escenario.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240" w:line="360" w:lineRule="auto"/>
        <w:ind w:left="-566.9291338582675" w:right="-787.7952755905511" w:firstLine="0"/>
        <w:jc w:val="cente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Todos los estudiantes pueden asistir con ropa de calle pagando su colaboración. 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Para su información,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1782127</wp:posOffset>
            </wp:positionH>
            <wp:positionV relativeFrom="paragraph">
              <wp:posOffset>276225</wp:posOffset>
            </wp:positionV>
            <wp:extent cx="2046534" cy="1303447"/>
            <wp:effectExtent b="0" l="0" r="0" t="0"/>
            <wp:wrapNone/>
            <wp:docPr id="5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6534" cy="1303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ry7w02qui3o5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left"/>
        <w:rPr>
          <w:rFonts w:ascii="Arial" w:cs="Arial" w:eastAsia="Arial" w:hAnsi="Arial"/>
          <w:sz w:val="18"/>
          <w:szCs w:val="18"/>
        </w:rPr>
      </w:pPr>
      <w:bookmarkStart w:colFirst="0" w:colLast="0" w:name="_heading=h.u4zumez0d8a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12"/>
      <w:bookmarkEnd w:id="1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08 mayo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21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-514343</wp:posOffset>
          </wp:positionH>
          <wp:positionV relativeFrom="paragraph">
            <wp:posOffset>-57143</wp:posOffset>
          </wp:positionV>
          <wp:extent cx="1019175" cy="1019175"/>
          <wp:effectExtent b="0" l="0" r="0" t="0"/>
          <wp:wrapNone/>
          <wp:docPr id="5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-31289</wp:posOffset>
          </wp:positionV>
          <wp:extent cx="2628900" cy="907596"/>
          <wp:effectExtent b="0" l="0" r="0" t="0"/>
          <wp:wrapNone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2NEXGyBxR7+hAUnsZRyIVsSrwQ==">CgMxLjAyDmguNm52ZHhzcTFta2dlMg5oLnZpNjN6ODlmcGc2bTIOaC41em14YnozY3g4dXQyDmgudzIxOTJlY21tOXc2Mg5oLngxMWJtN2tsdzBtbjIOaC53MWFucjVzZ3VtY2MyDmguaXoxbjRjdXA3c3U4Mg5oLnJ5N3cwMnF1aTNvNTIOaC51NHp1bWV6MGQ4YXcyDmguOW9tdjJoNXVlMnprMg5oLjR6c3BycHVjc3JpbDIOaC5ibGVycWEzeHQ1eXkyDmgucDU4MmRtbnR3aDFyOAByITFmNmNlVWVULTVuUFJmcF9CQm5pREU2eEo2bFRCX1d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